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МЕТОДИЧЕСКИЕ РЕКОМЕНДАЦИИ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Здоровое питание для школьника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37BB552" wp14:editId="4BE7DD36">
            <wp:extent cx="3181350" cy="2476500"/>
            <wp:effectExtent l="0" t="0" r="0" b="0"/>
            <wp:docPr id="1" name="Рисунок 1" descr="Пирамида здорового пит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ирамида здорового пит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Пирамида здорового питания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 составлению полноценного рациона школьника требуется глубокий подход с учетом специфики детского организма. Освоение школьных программ требует от детей высокой умственной активности. Маленький человек, приобщающийся к знаниям, не только выполняет тяжелый труд, но одновременно и растет, развивается, и для всего этого он должен получать полноценное питание. Напряженная умственная деятельность, непривычная для первоклассников, связана со значительными затратами энергии.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Современный школьник, по мнению </w:t>
      </w:r>
      <w:hyperlink r:id="rId6" w:tooltip="Диетология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диетологов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должен есть не менее четырех раз в день, причем на завтрак, обед и ужин непременно должно быть горячее блюдо. Для растущего организма обязательны молоко, творог, сыр, кисломолочные продукты — источники кальция и белка. Дефицит кальция и фосфора также помогут восполнить рыбные блюда. В качестве гарнира лучше использовать не картошку или макароны, а тушеные или вареные овощи (капусту, свеклу, лук, морковь, бобовые, чеснок и капусту). За день школьники должны выпивать не менее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одного-полутора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литров жидкости, но не газированной воды, а фруктовых или овощных соков.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Родители возлагают большие надежды на правильный завтрак — ведь они лично контролируют этот процесс и могут быть абсолютно уверены, что хотя бы раз в день ребенок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поел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как следует. Однако не все знают, какой завтрак наиболее ценен для школьника.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Помимо сладкого чая, варенья и кондитерских изделий, в утренний завтрак школьников должны обязательно входить хлебобулочные изделия, каши (овсянка зарекомендовала себя лучше всех), макароны, свежие овощи, из фруктов предпочтительны яблоки, богатые клетчаткой и пектином. Это сложные формы углеводов, запас которых необходим ребенку. Остальные углеводы лучше распределить на промежуточные приемы в течение школьного дня: фруктовые напитки, чай, кофе, булочки, печенье, конфеты обеспечат постоянное 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>поступление свежих порций глюкозы в кровь и будут стимулировать умственную активность школьников.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Второй по значимости компонент пищи, нужный для удовлетворения энергетических потребностей школьников,— это жиры. На их долю приходится от 20 до 30% от общих суточных затрат энергии.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35F3BE3A" wp14:editId="62D587C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304800"/>
            <wp:effectExtent l="0" t="0" r="0" b="0"/>
            <wp:wrapSquare wrapText="bothSides"/>
            <wp:docPr id="2" name="Рисунок 2" descr="https://pandia.ru/text/77/378/images/image002_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andia.ru/text/77/378/images/image002_6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пищевом рационе школьника должна присутствовать в необходимых количествах клетчатка — смесь трудноперевариваемых веществ, которые находятся в стеблях, листьях и плодах растений. Она необходима для нормального пищеварения.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Белки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— это основной материал, который используется для построения тканей и органов ребенка. Белки отличаются от жиров и углеводов тем, что содержат </w:t>
      </w:r>
      <w:hyperlink r:id="rId8" w:tooltip="Азот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азот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поэтому белки нельзя заменить никакими другими веществами.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73BDF69" wp14:editId="7EF6B8E6">
            <wp:extent cx="1181100" cy="781050"/>
            <wp:effectExtent l="0" t="0" r="0" b="0"/>
            <wp:docPr id="3" name="Рисунок 3" descr="ch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il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Школьники 7—11 лет должны получать в сутки 70—80 г белка, или 2,5—3 г на 1 кг веса, а учащиеся 12—17 лет — 90—100 г, или 2 −2,5 г на 1 кг веса.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Дети и подростки — юные спортсмены, имеющие повышенные физические нагрузки (в том числе и участники туристских походов), нуждаются в увеличении суточной нормы потребления белка до 116—120 г в возрасте 10—13 лет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и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до 132—140 г в возрасте 14—17 лет.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 </w:t>
      </w:r>
      <w:hyperlink r:id="rId10" w:tooltip="Детское питание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детском питании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учитываются качественные особенности белков. Так, удельный вес белков животного происхождения в рационе детей школьного возраста составляет 65—60%, у взрослых—50%. Потребностям детского организма в наибольшей степени соответствует молочный белок, так же как и все остальные компоненты молока. В связи с этим молоко должно рассматриваться как обязательный, не подлежащий замене продукт детского питания. Для детей школьного возраста суточная норма молока — 500 мл. Следует иметь в виду, что 100 г молока соответствует 12 г сухого молока или 25 г сгущенного.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 Незаменимые аминокислоты: лизин, триптофан и гистидин — рассматриваются как факторы роста. Лучшими их поставщиками являются мясо, рыба и яйца.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Пища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 – единственный источник, с которым ребенок получает необходимый пластический материал и энергию. Нормальная деятельность головного мозга и организма зависит в основном от качества употребляемой пищи. Родителям полезно знать о том, что «трудный» характер ребенка часто является результатом нерационального питания, что правильное питание улучшает умственные 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>способности, развивает память у детей и таким образом облегчает для него процесс обучения.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Обеспечение рационального питания школьника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– одно из ведущих условий их правильного гармоничного развития. Школьный период, охватывающий возраст от 7 до 17 лет, характеризуется интенсивными процессами роста, увеличением костного скелета и мышц, сложной перестройкой обмена веществ, деятельности эндокринной системы, головного мозга. Эти процессы связаны с окончательным созреванием и формирование человека.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 особенностям этого возрастного периода относится также значительное умственное напряжение учащихся в связи с ростом потока информации, усложнения школьных программ, сочетания занятий с дополнительными нагрузками (факультативные занятия, кружки, домашнее задание).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Для обеспечения всех этих сложных жизненных процессов школьнику необходимо полноценное питание, которое покроет повышенные потребности его организма в белках, жирах, углеводах, </w:t>
      </w:r>
      <w:hyperlink r:id="rId11" w:tooltip="Витамин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витаминах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энергии. Эти показатели значительно изменяются в зависимости от возраста, пола, </w:t>
      </w:r>
      <w:hyperlink r:id="rId12" w:tooltip="Виды деятельности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вида деятельности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условий жизни. В школьном возрасте дети должны получать биологически полноценные продукты, богатые белками, минеральными солями и витаминами. Особенно важно для растущего организма ребенка включение достаточного количества белка.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Белки животного происхождения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должны составлять не менее 50-60% от общего количества белка в зависимости от нагрузки и условия жизни ребенка. При дефиците белка у детей нередко отмечаются нарушения функции коры головного мозга, снижается трудоспособность, легко возникает переутомление, ухудшается успеваемость.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В питании детей школьного возраста большое место должны занимать </w:t>
      </w:r>
      <w:r w:rsidRPr="00197E7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продукты, богатые белком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: яйцо, мясо, рыба, орехи, овсяная, гречневая крупа. Ежедневно в школьном меню необходимы молочные и кисломолочные продукты (творог, йогурт, молоко), яйца, мясные и рыбные продукты. При подборе продуктов нельзя не считаться с тем, что дети нуждаются в легкоусвояемой пище, ведь переваривающая способность их пищеварительных соков слаба. Молочные продукты – основные источники минеральных веществ, витаминов, белков. Предпочтение следует отдать кисломолочным продуктам, благоприятно действующим на пищеварение. Особенно, если ребенок страдает дисбактериозом и у него отмечается непереносимость цельного молока. Молочная кислота и другие бактерицидные вещества, содержащиеся в кисломолочных продуктах, подавляют рост </w:t>
      </w:r>
      <w:hyperlink r:id="rId13" w:tooltip="Болезненность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болезнетворных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микробов. Например, применение в жаркое время напитка «</w:t>
      </w:r>
      <w:proofErr w:type="spell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Бифидок</w:t>
      </w:r>
      <w:proofErr w:type="spell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» приводит к снижению заболеваемости дисбактериозом.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Хлеб лучше употреблять ржаной или с отрубями, так как в нем содержится на 30% больше железа, вдвое больше калия и второе больше магния, чем в белом хлебе.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Овощи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– необходимый источник витаминов и микроэлементов. В рационе до 50% должно быть сырых овощей и фруктов. При этом надо иметь в виду, что овощи и фрукты надо включать каждый раз и обязательно употреблять до еды, но не после. Употребление фруктов и овощей после еды способствует длительной задержке пищевых масс, усиливает процесс </w:t>
      </w:r>
      <w:hyperlink r:id="rId14" w:tooltip="Брожение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брожения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что впоследствии может привести к хроническим заболеваниям органов пищеварения. Большое внимание требует обеспечение учащегося полноценным завтраком. Утром организм ребенка усиленно расходует энергию, поэтому завтрак должен содержать 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 xml:space="preserve">достаточное количество пищевых веществ и калорий для покрытия предстоящих </w:t>
      </w:r>
      <w:proofErr w:type="spell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энергозатрат</w:t>
      </w:r>
      <w:proofErr w:type="spell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. Он должен обязательно содержать горячее блюдо, творожное, яичное, мясное, крупяное. В состав обеда следует включать максимальное количество овощей, в том числе сырых. Ужин в основном состоит из молочных, крупяных, овощных, творожных и яичных блюд, перед сном не рекомендуется блюда из мяса или рыбы, так как богатая белком пища действует возбуждающе на нервную систему ребенка и медленно переваривается. Дети при этом спят беспокойно и плохо отдыхают за ночь.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Для нормального функционирования мозга необходимы фосфор, сера, медь, цинк, кальций, железо и магний.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Фосфор и фосфорные соединения способствуют образованию клеток мозга, сера нужна для насыщения их кислородом. Витамин мозга – витамин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Е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а также: витамины В1, В2, В6. В связи с этим вам будет полезно знать, какие продукты питания содержат вышеперечисленные микроэлементы, витамины.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Это: картофель, петрушка, мята, хрен, говядина, мозги, морковь, капуста, сельдерей, огурцы, </w:t>
      </w:r>
      <w:hyperlink r:id="rId15" w:tooltip="Вишня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вишня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смородина, сухофрукты, яичный желток, крыжовник, </w:t>
      </w:r>
      <w:hyperlink r:id="rId16" w:tooltip="Виноград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виноград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печень, кисломолочные продукты, грибы, масло оливковое, апельсины, горох, малина, клубника, соевые бобы, ботва репы, пророщенная пшеница, хлеб из муки грубого помола.</w:t>
      </w:r>
      <w:proofErr w:type="gramEnd"/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0288" behindDoc="0" locked="0" layoutInCell="1" allowOverlap="0" wp14:anchorId="45F12344" wp14:editId="4EE2B182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304800"/>
            <wp:effectExtent l="0" t="0" r="0" b="0"/>
            <wp:wrapSquare wrapText="bothSides"/>
            <wp:docPr id="4" name="Рисунок 3" descr="https://pandia.ru/text/77/378/images/image004_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7/378/images/image004_4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Принципы сбалансированного питания</w:t>
      </w:r>
    </w:p>
    <w:p w:rsidR="00197E7D" w:rsidRPr="00197E7D" w:rsidRDefault="00197E7D" w:rsidP="00197E7D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Если ограничить углеводы, в «топку» пойдут белки и жиры, при их распаде образуются вредные вещества, происходит отравление организма; в пище мало белка — страдает иммунитет (бесконечные простуды!), кожа становится сухой и дряблой, волосы тусклыми, а ногти ломкими; худеем за счет потери белка мышц; совсем без жиров нельзя — они необходимы для работы печени, всасывания многих витаминов, сжигания запасов жира;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но жира должно быть в пище не более 25% от суточной калорийности; в жирном мясе, молоке, жареных продуктах и сдобном тесте содержатся вредные жиры, в морепродуктах и растительных маслах — полезные; процесс приготовления пищи должен проходить так, чтобы сохранить в продуктах максимум питательных веществ, поэтому лучше готовить пищу на пару, варить </w:t>
      </w: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 wp14:anchorId="1D9A9D69" wp14:editId="4F958FE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0" t="0" r="0" b="0"/>
            <wp:wrapSquare wrapText="bothSides"/>
            <wp:docPr id="5" name="Рисунок 5" descr="https://pandia.ru/text/77/378/images/image005_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andia.ru/text/77/378/images/image005_3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или тушить;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от жареной пищи лучше отказаться.</w:t>
      </w:r>
    </w:p>
    <w:p w:rsidR="00197E7D" w:rsidRPr="00197E7D" w:rsidRDefault="00197E7D" w:rsidP="00197E7D">
      <w:pPr>
        <w:shd w:val="clear" w:color="auto" w:fill="FFFFFF"/>
        <w:spacing w:before="375" w:after="24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Рыба и морепродукты — это здоровая пища.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Белок рыбы хорошо усваивается, из него строятся наши клетки. В жирных сортах рыбы (лосось, сельдь, сардины) есть жирные кислоты Омега-3 и Омега-6, которые сжигают лишний жир. В любой рыбе много витаминов и микроэлементов.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Овощи — это продление жизни. В овощах содержится клетчатка и пектиновые вещества, которые играют важную роль в нормализации процессов пищеварения. А от того, как работает наш пищеварительный тракт, зависит наше здоровье и долголетие. Содержание белков в овощах невелико, исключение составляют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бобовые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(горох, фасоль, соя), в которых содержится до 20% белка, приближающегося по своему </w:t>
      </w: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 wp14:anchorId="0B173DC5" wp14:editId="15A9654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05000" cy="1333500"/>
            <wp:effectExtent l="0" t="0" r="0" b="0"/>
            <wp:wrapSquare wrapText="bothSides"/>
            <wp:docPr id="6" name="Рисунок 6" descr="https://pandia.ru/text/77/378/images/image006_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ndia.ru/text/77/378/images/image006_39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аминокислотному составу к животному белку.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Овощи являются источником витаминов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С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, А, группы В. 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lastRenderedPageBreak/>
        <w:t>Овощи также содержат большое количество минеральных веществ, органических кислот, эфирных масел, фитонцидов, дубильных и других веществ. Большинство овощей содержат соли калия, микроэлементы (железо, медь, кобальт, цинк и др.), так необходимые организму для поддержания жизнедеятельности.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Все знают, что фрукты полезны.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 xml:space="preserve">В них содержатся углеводы, которые мы можем употреблять без вреда для здоровья, заменяя ими сладости. </w:t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косточковых плодах (</w:t>
      </w:r>
      <w:hyperlink r:id="rId20" w:tooltip="Абрикос" w:history="1">
        <w:r w:rsidRPr="00197E7D">
          <w:rPr>
            <w:rFonts w:ascii="Helvetica" w:eastAsia="Times New Roman" w:hAnsi="Helvetica" w:cs="Times New Roman"/>
            <w:color w:val="743399"/>
            <w:sz w:val="24"/>
            <w:szCs w:val="24"/>
            <w:bdr w:val="none" w:sz="0" w:space="0" w:color="auto" w:frame="1"/>
            <w:lang w:eastAsia="ru-RU"/>
          </w:rPr>
          <w:t>абрикосы</w:t>
        </w:r>
      </w:hyperlink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, персики, вишни) содержится много глюкозы и сахарозы, в семечковых (груши, яблоки) — фруктозы.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Во всех фруктах много витаминов и минеральных веществ, ценность которых обусловлена их хорошей усвояемостью. В персиках, бананах и абрикосах содержится большое количество калия, который так необходим для работы нашего сердца. Источником железа в сочетании с аскорбиновой кислотой (железо в этом сочетании лучше усваивается) являются яблоки, груши, сливы. Пищевые волокна представлены во фруктах пектинами, которые нормализуют микрофлору кишечника, подавляя гнилостные процессы, выводят токсические вещества.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Всемирная организация здравоохранения (ВОЗ) рекомендует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proofErr w:type="gramStart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Рекомендации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 xml:space="preserve"> ВОЗ построены по принципу светофора.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Зелёный свет — еда без ограничений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— это хлеб грубого помола, цельные крупы и не менее 400 г в сутки овощей и фруктов.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proofErr w:type="gramStart"/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Желтый свет — мясо, рыба, молочные продукты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— только обезжиренные и в меньшем количестве, чем «зеленые» продукты.</w:t>
      </w:r>
      <w:proofErr w:type="gramEnd"/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Красный свет — это продукты, которых нужно остерегаться: сахар, масло, кондитерские изделия.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Чем реже вы употребляете такие продукты, тем лучше.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Полноценное и правильно организованное питание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 — необ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softHyphen/>
        <w:t>ходимое условие долгой и полноценной жизни, отсутствия многих заболеваний.</w:t>
      </w:r>
    </w:p>
    <w:p w:rsidR="00197E7D" w:rsidRPr="00197E7D" w:rsidRDefault="00197E7D" w:rsidP="00197E7D">
      <w:pPr>
        <w:shd w:val="clear" w:color="auto" w:fill="FFFFFF"/>
        <w:spacing w:before="375" w:after="45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Мы, родители, в ответственности за то, как организовано пи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softHyphen/>
        <w:t>тание наших детей.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939D1F6" wp14:editId="4A38A900">
            <wp:extent cx="800100" cy="952500"/>
            <wp:effectExtent l="0" t="0" r="0" b="0"/>
            <wp:docPr id="7" name="Рисунок 7" descr="https://pandia.ru/text/77/378/images/image007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andia.ru/text/77/378/images/image007_34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 ЗДОРОВОГО ПИТАНИЯ:</w:t>
      </w:r>
    </w:p>
    <w:p w:rsidR="00197E7D" w:rsidRPr="00197E7D" w:rsidRDefault="00197E7D" w:rsidP="00197E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Ребенок должен есть разнообразные пищевые продукты. Ежедневный рацион ребенка должен содержать около 15 наиме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 Каждый день в рационе питания ребенка должны присут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не обязательно должны входить в рацион питания каждый день, но в течение недели должны присутствовать 2—3 раза обязательно. Ребенок должен питаться не менее 4 раз в день.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>Учащиеся в первую смену в 7:20—8:20 должны получать завтрак (дома, перед уходом в школу), в 11:00—12:00 — горячий зав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трак в школе, в 14:30—15:30 — после окончания занятий — обед в школе (обязательно для учащихся групп продленного дня) или дома, а в 19:00—19:30 — ужин (дома).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Учащиеся во вторую смену в 8:00—8:30 должны получать завтрак (дома), в 12:30—13:00 — обед (дома, перед уходом в школу), в 16:00—16:30 — горячее питание в школе (полдник), в 19:30- 20:00-ужин (дома). Следует употреблять йодированную соль. В межсезонье (осень — зима, зима — весна) ребенок должен получать витаминно-минеральные комплексы, рекомендованные для детей 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соответствующего возраста. Для обогащения рациона питания школьника витамином «С» рекомендуем обеспечить ежедневный прием отвара шипов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shd w:val="clear" w:color="auto" w:fill="FFFFFF"/>
          <w:lang w:eastAsia="ru-RU"/>
        </w:rPr>
        <w:softHyphen/>
        <w:t>ника. Прием пищи должен проходить в спокойной обстановке.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 Рацион питания школьника, занимающегося спортом, должен быть скорректирован с учетом объема физической нагрузки.  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Пища плохо усваивается (нельзя принимать):</w:t>
      </w:r>
    </w:p>
    <w:p w:rsidR="00197E7D" w:rsidRPr="00197E7D" w:rsidRDefault="00197E7D" w:rsidP="00197E7D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Когда нет чувства голода. При сильной усталости.  При болезни. При отрицательных эмоциях, беспокойстве и гневе, ревности. Перед началом тяжёлой физической работы. При перегреве и сильном ознобе. Когда торопитесь. Нельзя никакую пищу запивать. Нельзя есть сладкое после еды, так как наступает блокировка пищеварения и начинается процесс брожения.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Рекомендации:</w:t>
      </w:r>
    </w:p>
    <w:p w:rsidR="00197E7D" w:rsidRPr="00197E7D" w:rsidRDefault="00197E7D" w:rsidP="00197E7D">
      <w:pPr>
        <w:shd w:val="clear" w:color="auto" w:fill="FFFFFF"/>
        <w:spacing w:after="150" w:line="240" w:lineRule="auto"/>
        <w:ind w:left="360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t>В питании всё должно быть в меру; Пища должна быть разнообразной; Еда должна быть тёплой; Тщательно пережёвывать пищу; Есть овощи и фрукты; Есть 3—4 раза в день; Не есть перед сном; Не есть копчёного, жареного и острого; Не есть всухомятку; Меньше есть сладостей; Не перекусывать чипсами, сухариками и т. п.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Здоровое питание – это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ограничение жиров и соли, увеличение в рационе фруктов, круп, изделий из муки грубого помола, бобовых, нежирных молочных продуктов, рыбы, постного мяса.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А также…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Умеренность.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Четырехразовый приём пищи.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Разнообразие.</w:t>
      </w:r>
      <w:r w:rsidRPr="00197E7D"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  <w:br/>
        <w:t>Биологическая полноценность.</w:t>
      </w:r>
    </w:p>
    <w:p w:rsidR="00197E7D" w:rsidRPr="00197E7D" w:rsidRDefault="00197E7D" w:rsidP="00197E7D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000000"/>
          <w:sz w:val="24"/>
          <w:szCs w:val="24"/>
          <w:lang w:eastAsia="ru-RU"/>
        </w:rPr>
      </w:pPr>
      <w:r w:rsidRPr="00197E7D">
        <w:rPr>
          <w:rFonts w:ascii="Helvetica" w:eastAsia="Times New Roman" w:hAnsi="Helvetica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БУДЬТЕ ЗДОРОВЫ!!!</w:t>
      </w:r>
    </w:p>
    <w:p w:rsidR="00147460" w:rsidRPr="00197E7D" w:rsidRDefault="00147460" w:rsidP="00197E7D">
      <w:bookmarkStart w:id="0" w:name="_GoBack"/>
      <w:bookmarkEnd w:id="0"/>
    </w:p>
    <w:sectPr w:rsidR="00147460" w:rsidRPr="0019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60"/>
    <w:rsid w:val="00112D2A"/>
    <w:rsid w:val="00147460"/>
    <w:rsid w:val="00197E7D"/>
    <w:rsid w:val="008305C8"/>
    <w:rsid w:val="009813A0"/>
    <w:rsid w:val="00B85C08"/>
    <w:rsid w:val="00F9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0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azot/" TargetMode="External"/><Relationship Id="rId13" Type="http://schemas.openxmlformats.org/officeDocument/2006/relationships/hyperlink" Target="https://pandia.ru/text/category/boleznennostmz/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2.jpeg"/><Relationship Id="rId12" Type="http://schemas.openxmlformats.org/officeDocument/2006/relationships/hyperlink" Target="https://pandia.ru/text/category/vidi_deyatelmznosti/" TargetMode="External"/><Relationship Id="rId17" Type="http://schemas.openxmlformats.org/officeDocument/2006/relationships/image" Target="media/image4.jpeg"/><Relationship Id="rId2" Type="http://schemas.microsoft.com/office/2007/relationships/stylesWithEffects" Target="stylesWithEffects.xml"/><Relationship Id="rId16" Type="http://schemas.openxmlformats.org/officeDocument/2006/relationships/hyperlink" Target="https://pandia.ru/text/category/vinograd/" TargetMode="External"/><Relationship Id="rId20" Type="http://schemas.openxmlformats.org/officeDocument/2006/relationships/hyperlink" Target="https://pandia.ru/text/category/abrikos/" TargetMode="Externa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ietologiya/" TargetMode="External"/><Relationship Id="rId11" Type="http://schemas.openxmlformats.org/officeDocument/2006/relationships/hyperlink" Target="https://pandia.ru/text/category/vitamin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pandia.ru/text/category/vishn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ndia.ru/text/category/detskoe_pitanie/" TargetMode="External"/><Relationship Id="rId19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pandia.ru/text/category/brozhe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2</cp:revision>
  <dcterms:created xsi:type="dcterms:W3CDTF">2019-09-05T18:23:00Z</dcterms:created>
  <dcterms:modified xsi:type="dcterms:W3CDTF">2019-09-05T18:23:00Z</dcterms:modified>
</cp:coreProperties>
</file>